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D8" w:rsidRDefault="004068D8">
      <w:pPr>
        <w:shd w:val="clear" w:color="auto" w:fill="FFFFFF"/>
        <w:ind w:left="7718"/>
      </w:pPr>
      <w:bookmarkStart w:id="0" w:name="_GoBack"/>
      <w:bookmarkEnd w:id="0"/>
      <w:r>
        <w:rPr>
          <w:spacing w:val="-16"/>
          <w:sz w:val="30"/>
          <w:szCs w:val="30"/>
        </w:rPr>
        <w:t>Приложение № 1</w:t>
      </w:r>
    </w:p>
    <w:p w:rsidR="004068D8" w:rsidRDefault="004068D8">
      <w:pPr>
        <w:shd w:val="clear" w:color="auto" w:fill="FFFFFF"/>
        <w:tabs>
          <w:tab w:val="left" w:leader="underscore" w:pos="3946"/>
          <w:tab w:val="left" w:leader="underscore" w:pos="7949"/>
          <w:tab w:val="left" w:leader="underscore" w:pos="8722"/>
        </w:tabs>
        <w:spacing w:before="355" w:line="360" w:lineRule="exact"/>
        <w:ind w:left="638" w:right="538" w:firstLine="2006"/>
      </w:pPr>
      <w:r>
        <w:rPr>
          <w:b/>
          <w:bCs/>
          <w:sz w:val="30"/>
          <w:szCs w:val="30"/>
        </w:rPr>
        <w:t>Основные показатели деятельности</w:t>
      </w:r>
      <w:r>
        <w:rPr>
          <w:b/>
          <w:bCs/>
          <w:sz w:val="30"/>
          <w:szCs w:val="30"/>
        </w:rPr>
        <w:br/>
        <w:t xml:space="preserve">Счетная палата городского округа Домодедово Московской области </w:t>
      </w:r>
      <w:r>
        <w:rPr>
          <w:b/>
          <w:bCs/>
          <w:spacing w:val="-6"/>
          <w:sz w:val="30"/>
          <w:szCs w:val="30"/>
        </w:rPr>
        <w:t xml:space="preserve">за период январь – март  </w:t>
      </w:r>
      <w:r>
        <w:rPr>
          <w:b/>
          <w:bCs/>
          <w:spacing w:val="-19"/>
          <w:sz w:val="30"/>
          <w:szCs w:val="30"/>
        </w:rPr>
        <w:t>2013 года</w:t>
      </w:r>
    </w:p>
    <w:p w:rsidR="004068D8" w:rsidRDefault="004068D8">
      <w:pPr>
        <w:shd w:val="clear" w:color="auto" w:fill="FFFFFF"/>
        <w:spacing w:before="19"/>
        <w:ind w:left="662"/>
      </w:pPr>
    </w:p>
    <w:p w:rsidR="004068D8" w:rsidRDefault="004068D8">
      <w:pPr>
        <w:spacing w:after="3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7517"/>
        <w:gridCol w:w="1608"/>
      </w:tblGrid>
      <w:tr w:rsidR="004068D8" w:rsidRPr="00013588">
        <w:trPr>
          <w:trHeight w:hRule="exact" w:val="75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spacing w:line="350" w:lineRule="exact"/>
              <w:ind w:left="77" w:right="77" w:firstLine="53"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2899"/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</w:p>
        </w:tc>
      </w:tr>
      <w:tr w:rsidR="004068D8" w:rsidRPr="00013588">
        <w:trPr>
          <w:trHeight w:hRule="exact" w:val="725"/>
        </w:trPr>
        <w:tc>
          <w:tcPr>
            <w:tcW w:w="9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spacing w:line="350" w:lineRule="exact"/>
              <w:ind w:left="749" w:right="778"/>
            </w:pPr>
            <w:r w:rsidRPr="00013588">
              <w:rPr>
                <w:b/>
                <w:bCs/>
                <w:sz w:val="24"/>
                <w:szCs w:val="24"/>
              </w:rPr>
              <w:t xml:space="preserve">1. </w:t>
            </w:r>
            <w:r>
              <w:rPr>
                <w:b/>
                <w:bCs/>
                <w:sz w:val="24"/>
                <w:szCs w:val="24"/>
              </w:rPr>
              <w:t>Правовой статус Контрольно-счетного органа, численность и профессиональная подготовка сотрудников</w:t>
            </w:r>
          </w:p>
        </w:tc>
      </w:tr>
      <w:tr w:rsidR="004068D8" w:rsidRPr="00013588">
        <w:trPr>
          <w:trHeight w:hRule="exact" w:val="60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149"/>
            </w:pPr>
            <w:r w:rsidRPr="00013588">
              <w:rPr>
                <w:sz w:val="24"/>
                <w:szCs w:val="24"/>
              </w:rPr>
              <w:t>1.1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Юридическое лицо в структуре органов местного самоуправления</w:t>
            </w:r>
            <w:proofErr w:type="gramStart"/>
            <w:r>
              <w:rPr>
                <w:spacing w:val="-2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+</w:t>
            </w:r>
          </w:p>
        </w:tc>
      </w:tr>
      <w:tr w:rsidR="004068D8" w:rsidRPr="00013588">
        <w:trPr>
          <w:trHeight w:hRule="exact" w:val="61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149"/>
            </w:pPr>
            <w:r w:rsidRPr="00013588">
              <w:rPr>
                <w:sz w:val="24"/>
                <w:szCs w:val="24"/>
              </w:rPr>
              <w:t>1.2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z w:val="24"/>
                <w:szCs w:val="24"/>
              </w:rPr>
              <w:t>КСО в составе представительного органа муниципального образования</w:t>
            </w:r>
          </w:p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4"/>
                <w:szCs w:val="24"/>
              </w:rPr>
              <w:t>(+/-)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 _</w:t>
            </w:r>
          </w:p>
        </w:tc>
      </w:tr>
      <w:tr w:rsidR="004068D8" w:rsidRPr="00013588">
        <w:trPr>
          <w:trHeight w:hRule="exact" w:val="61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154"/>
            </w:pPr>
            <w:r w:rsidRPr="00013588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spacing w:line="298" w:lineRule="exact"/>
            </w:pPr>
            <w:r>
              <w:rPr>
                <w:sz w:val="24"/>
                <w:szCs w:val="24"/>
              </w:rPr>
              <w:t>Фактическая численность сотрудников КСО по состоянию на конец отчетного года, чел.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 3</w:t>
            </w:r>
          </w:p>
        </w:tc>
      </w:tr>
      <w:tr w:rsidR="004068D8" w:rsidRPr="00013588">
        <w:trPr>
          <w:trHeight w:hRule="exact" w:val="60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149"/>
            </w:pPr>
            <w:r w:rsidRPr="00013588">
              <w:rPr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spacing w:line="298" w:lineRule="exact"/>
            </w:pPr>
            <w:r>
              <w:rPr>
                <w:sz w:val="24"/>
                <w:szCs w:val="24"/>
              </w:rPr>
              <w:t>Численность    сотрудников,    имеющих    высшее    профессиональное образование, чел.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 3</w:t>
            </w:r>
          </w:p>
        </w:tc>
      </w:tr>
      <w:tr w:rsidR="004068D8" w:rsidRPr="00013588">
        <w:trPr>
          <w:trHeight w:hRule="exact" w:val="61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154"/>
            </w:pPr>
            <w:r w:rsidRPr="00013588">
              <w:rPr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spacing w:line="298" w:lineRule="exact"/>
            </w:pPr>
            <w:r>
              <w:rPr>
                <w:sz w:val="24"/>
                <w:szCs w:val="24"/>
              </w:rPr>
              <w:t>Численность сотрудников, имеющих средне-специальное образование, чел.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 _</w:t>
            </w:r>
          </w:p>
        </w:tc>
      </w:tr>
      <w:tr w:rsidR="004068D8" w:rsidRPr="00013588">
        <w:trPr>
          <w:trHeight w:hRule="exact" w:val="61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154"/>
            </w:pPr>
            <w:r w:rsidRPr="00013588">
              <w:rPr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spacing w:line="302" w:lineRule="exact"/>
            </w:pPr>
            <w:r>
              <w:rPr>
                <w:spacing w:val="-1"/>
                <w:sz w:val="24"/>
                <w:szCs w:val="24"/>
              </w:rPr>
              <w:t xml:space="preserve">Численность    сотрудников,    прошедших    </w:t>
            </w:r>
            <w:proofErr w:type="gramStart"/>
            <w:r>
              <w:rPr>
                <w:spacing w:val="-1"/>
                <w:sz w:val="24"/>
                <w:szCs w:val="24"/>
              </w:rPr>
              <w:t>обучение    по    программе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повышения квалификации за последние три года, чел.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  1</w:t>
            </w:r>
          </w:p>
        </w:tc>
      </w:tr>
      <w:tr w:rsidR="004068D8" w:rsidRPr="00013588">
        <w:trPr>
          <w:trHeight w:hRule="exact" w:val="30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67"/>
            </w:pPr>
            <w:r w:rsidRPr="00013588">
              <w:rPr>
                <w:b/>
                <w:bCs/>
                <w:spacing w:val="-15"/>
                <w:sz w:val="24"/>
                <w:szCs w:val="24"/>
              </w:rPr>
              <w:t>1.6.1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в том числе в отчетном году, чел.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</w:p>
        </w:tc>
      </w:tr>
      <w:tr w:rsidR="004068D8" w:rsidRPr="00013588">
        <w:trPr>
          <w:trHeight w:hRule="exact" w:val="360"/>
        </w:trPr>
        <w:tc>
          <w:tcPr>
            <w:tcW w:w="9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2165"/>
            </w:pPr>
            <w:r w:rsidRPr="00013588">
              <w:rPr>
                <w:b/>
                <w:bCs/>
                <w:sz w:val="24"/>
                <w:szCs w:val="24"/>
              </w:rPr>
              <w:t xml:space="preserve">2. </w:t>
            </w:r>
            <w:r>
              <w:rPr>
                <w:b/>
                <w:bCs/>
                <w:sz w:val="24"/>
                <w:szCs w:val="24"/>
              </w:rPr>
              <w:t>Контрольно-ревизионная деятельность</w:t>
            </w:r>
          </w:p>
        </w:tc>
      </w:tr>
      <w:tr w:rsidR="004068D8" w:rsidRPr="00013588">
        <w:trPr>
          <w:trHeight w:hRule="exact" w:val="307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134"/>
            </w:pPr>
            <w:r w:rsidRPr="00013588">
              <w:rPr>
                <w:sz w:val="24"/>
                <w:szCs w:val="24"/>
              </w:rPr>
              <w:t>2.1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 4</w:t>
            </w:r>
          </w:p>
        </w:tc>
      </w:tr>
      <w:tr w:rsidR="004068D8" w:rsidRPr="00013588">
        <w:trPr>
          <w:trHeight w:hRule="exact" w:val="58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48"/>
            </w:pPr>
            <w:r w:rsidRPr="00013588">
              <w:rPr>
                <w:spacing w:val="-10"/>
                <w:sz w:val="24"/>
                <w:szCs w:val="24"/>
              </w:rPr>
              <w:t>2.1.1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spacing w:line="302" w:lineRule="exact"/>
              <w:ind w:right="125" w:firstLine="293"/>
            </w:pPr>
            <w:r>
              <w:rPr>
                <w:spacing w:val="-1"/>
                <w:sz w:val="24"/>
                <w:szCs w:val="24"/>
              </w:rPr>
              <w:t>в том числе по внешней проверке отчета об исполнении бюджета и бюджетной отчетности главных администраторов бюджетных средств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  -</w:t>
            </w:r>
          </w:p>
        </w:tc>
      </w:tr>
      <w:tr w:rsidR="004068D8" w:rsidRPr="00013588">
        <w:trPr>
          <w:trHeight w:hRule="exact" w:val="60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139"/>
            </w:pPr>
            <w:r w:rsidRPr="00013588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spacing w:line="307" w:lineRule="exact"/>
              <w:ind w:firstLine="5"/>
            </w:pPr>
            <w:r>
              <w:rPr>
                <w:sz w:val="24"/>
                <w:szCs w:val="24"/>
              </w:rPr>
              <w:t>Количество   объектов,    охваченных   при   проведении   контрольных мероприятий, в том числе: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 4</w:t>
            </w:r>
          </w:p>
        </w:tc>
      </w:tr>
      <w:tr w:rsidR="004068D8" w:rsidRPr="00013588">
        <w:trPr>
          <w:trHeight w:hRule="exact" w:val="307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b/>
                <w:bCs/>
                <w:sz w:val="24"/>
                <w:szCs w:val="24"/>
              </w:rPr>
              <w:t>2.2.1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230"/>
            </w:pPr>
            <w:r>
              <w:rPr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  -</w:t>
            </w:r>
          </w:p>
        </w:tc>
      </w:tr>
      <w:tr w:rsidR="004068D8" w:rsidRPr="00013588">
        <w:trPr>
          <w:trHeight w:hRule="exact" w:val="30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4"/>
                <w:szCs w:val="24"/>
              </w:rPr>
              <w:t>2.2.2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230"/>
            </w:pPr>
            <w:r>
              <w:rPr>
                <w:sz w:val="24"/>
                <w:szCs w:val="24"/>
              </w:rPr>
              <w:t>муниципальных учреждений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  4</w:t>
            </w:r>
          </w:p>
        </w:tc>
      </w:tr>
      <w:tr w:rsidR="004068D8" w:rsidRPr="00013588">
        <w:trPr>
          <w:trHeight w:hRule="exact" w:val="30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4"/>
                <w:szCs w:val="24"/>
              </w:rPr>
              <w:t>2.2.3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230"/>
            </w:pPr>
            <w:r>
              <w:rPr>
                <w:sz w:val="24"/>
                <w:szCs w:val="24"/>
              </w:rPr>
              <w:t>муниципальных предприятий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   -</w:t>
            </w:r>
          </w:p>
        </w:tc>
      </w:tr>
      <w:tr w:rsidR="004068D8" w:rsidRPr="00013588">
        <w:trPr>
          <w:trHeight w:hRule="exact" w:val="307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4"/>
                <w:szCs w:val="24"/>
              </w:rPr>
              <w:t>2.2.4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235"/>
            </w:pPr>
            <w:r>
              <w:rPr>
                <w:sz w:val="24"/>
                <w:szCs w:val="24"/>
              </w:rPr>
              <w:t>прочих организаций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   -</w:t>
            </w:r>
          </w:p>
        </w:tc>
      </w:tr>
      <w:tr w:rsidR="004068D8" w:rsidRPr="00013588">
        <w:trPr>
          <w:trHeight w:hRule="exact" w:val="30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Объем проверенных средств, всего, тыс. руб., в том числе: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204 404,95</w:t>
            </w:r>
          </w:p>
        </w:tc>
      </w:tr>
      <w:tr w:rsidR="004068D8" w:rsidRPr="00013588">
        <w:trPr>
          <w:trHeight w:hRule="exact" w:val="307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4"/>
                <w:szCs w:val="24"/>
              </w:rPr>
              <w:t>2.3.1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240"/>
            </w:pPr>
            <w:r>
              <w:rPr>
                <w:sz w:val="24"/>
                <w:szCs w:val="24"/>
              </w:rPr>
              <w:t>объем проверенных бюджетных средств, тыс. руб.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202 344,25</w:t>
            </w:r>
          </w:p>
        </w:tc>
      </w:tr>
      <w:tr w:rsidR="004068D8" w:rsidRPr="00013588">
        <w:trPr>
          <w:trHeight w:hRule="exact" w:val="360"/>
        </w:trPr>
        <w:tc>
          <w:tcPr>
            <w:tcW w:w="8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326"/>
            </w:pPr>
            <w:proofErr w:type="spellStart"/>
            <w:r>
              <w:rPr>
                <w:b/>
                <w:bCs/>
                <w:sz w:val="24"/>
                <w:szCs w:val="24"/>
              </w:rPr>
              <w:t>Справочно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</w:p>
        </w:tc>
      </w:tr>
      <w:tr w:rsidR="004068D8" w:rsidRPr="00013588">
        <w:trPr>
          <w:trHeight w:hRule="exact" w:val="61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spacing w:line="307" w:lineRule="exact"/>
              <w:ind w:firstLine="5"/>
            </w:pPr>
            <w:r>
              <w:rPr>
                <w:sz w:val="24"/>
                <w:szCs w:val="24"/>
              </w:rPr>
              <w:t>Объем     расходных     обязательств,     утвержденных      в     бюджете муниципального образования на  2013 год, в тыс. руб.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Default="004068D8">
            <w:pPr>
              <w:shd w:val="clear" w:color="auto" w:fill="FFFFFF"/>
            </w:pPr>
          </w:p>
          <w:p w:rsidR="004068D8" w:rsidRPr="00013588" w:rsidRDefault="004068D8">
            <w:pPr>
              <w:shd w:val="clear" w:color="auto" w:fill="FFFFFF"/>
            </w:pPr>
            <w:r>
              <w:t xml:space="preserve">         4 302 296,4</w:t>
            </w:r>
          </w:p>
        </w:tc>
      </w:tr>
      <w:tr w:rsidR="004068D8" w:rsidRPr="00013588">
        <w:trPr>
          <w:trHeight w:hRule="exact" w:val="28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Выявлено нарушений и недостатков, всего, тыс. руб., в том числе: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  -</w:t>
            </w:r>
          </w:p>
        </w:tc>
      </w:tr>
      <w:tr w:rsidR="004068D8" w:rsidRPr="00013588">
        <w:trPr>
          <w:trHeight w:hRule="exact" w:val="30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4"/>
                <w:szCs w:val="24"/>
              </w:rPr>
              <w:t>2.4.1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240"/>
            </w:pPr>
            <w:r>
              <w:rPr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  -</w:t>
            </w:r>
          </w:p>
        </w:tc>
      </w:tr>
      <w:tr w:rsidR="004068D8" w:rsidRPr="00013588">
        <w:trPr>
          <w:trHeight w:hRule="exact" w:val="307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245"/>
            </w:pPr>
            <w:r>
              <w:rPr>
                <w:sz w:val="24"/>
                <w:szCs w:val="24"/>
              </w:rPr>
              <w:t>неэффективное использование бюджетных средств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  -</w:t>
            </w:r>
          </w:p>
        </w:tc>
      </w:tr>
      <w:tr w:rsidR="004068D8" w:rsidRPr="00013588">
        <w:trPr>
          <w:trHeight w:hRule="exact" w:val="365"/>
        </w:trPr>
        <w:tc>
          <w:tcPr>
            <w:tcW w:w="9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2131"/>
            </w:pPr>
            <w:r w:rsidRPr="00013588">
              <w:rPr>
                <w:b/>
                <w:bCs/>
                <w:sz w:val="24"/>
                <w:szCs w:val="24"/>
              </w:rPr>
              <w:t xml:space="preserve">3. </w:t>
            </w:r>
            <w:r>
              <w:rPr>
                <w:b/>
                <w:bCs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4068D8" w:rsidRPr="00013588">
        <w:trPr>
          <w:trHeight w:hRule="exact" w:val="61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spacing w:line="307" w:lineRule="exact"/>
            </w:pPr>
            <w:r>
              <w:rPr>
                <w:sz w:val="24"/>
                <w:szCs w:val="24"/>
              </w:rPr>
              <w:t>Количество    проведенных    экспертно-аналитических    мероприятий, всего, в том числе: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Default="004068D8">
            <w:pPr>
              <w:shd w:val="clear" w:color="auto" w:fill="FFFFFF"/>
            </w:pPr>
          </w:p>
          <w:p w:rsidR="004068D8" w:rsidRPr="00013588" w:rsidRDefault="004068D8">
            <w:pPr>
              <w:shd w:val="clear" w:color="auto" w:fill="FFFFFF"/>
            </w:pPr>
            <w:r>
              <w:t xml:space="preserve">             -</w:t>
            </w:r>
          </w:p>
        </w:tc>
      </w:tr>
      <w:tr w:rsidR="004068D8" w:rsidRPr="00013588">
        <w:trPr>
          <w:trHeight w:hRule="exact" w:val="61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b/>
                <w:bCs/>
                <w:sz w:val="24"/>
                <w:szCs w:val="24"/>
              </w:rPr>
              <w:t>3.1.1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spacing w:line="302" w:lineRule="exact"/>
              <w:ind w:firstLine="293"/>
            </w:pPr>
            <w:r>
              <w:rPr>
                <w:spacing w:val="-1"/>
                <w:sz w:val="24"/>
                <w:szCs w:val="24"/>
              </w:rPr>
              <w:t xml:space="preserve">подготовлено заключений по проектам нормативных правовых актов </w:t>
            </w:r>
            <w:r>
              <w:rPr>
                <w:sz w:val="24"/>
                <w:szCs w:val="24"/>
              </w:rPr>
              <w:t>органов местного самоуправления, из них: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Default="004068D8">
            <w:pPr>
              <w:shd w:val="clear" w:color="auto" w:fill="FFFFFF"/>
            </w:pPr>
          </w:p>
          <w:p w:rsidR="004068D8" w:rsidRPr="00013588" w:rsidRDefault="004068D8">
            <w:pPr>
              <w:shd w:val="clear" w:color="auto" w:fill="FFFFFF"/>
            </w:pPr>
            <w:r>
              <w:t xml:space="preserve">             -</w:t>
            </w:r>
          </w:p>
        </w:tc>
      </w:tr>
    </w:tbl>
    <w:p w:rsidR="004068D8" w:rsidRDefault="004068D8">
      <w:pPr>
        <w:sectPr w:rsidR="004068D8">
          <w:type w:val="continuous"/>
          <w:pgSz w:w="11909" w:h="16834"/>
          <w:pgMar w:top="1121" w:right="645" w:bottom="360" w:left="139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7517"/>
        <w:gridCol w:w="1603"/>
      </w:tblGrid>
      <w:tr w:rsidR="004068D8" w:rsidRPr="00013588">
        <w:trPr>
          <w:trHeight w:hRule="exact" w:val="32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количество подготовленных КСО предложений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-</w:t>
            </w:r>
          </w:p>
        </w:tc>
      </w:tr>
      <w:tr w:rsidR="004068D8" w:rsidRPr="00013588">
        <w:trPr>
          <w:trHeight w:hRule="exact" w:val="33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4"/>
                <w:szCs w:val="24"/>
              </w:rPr>
              <w:t>3.1.3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221"/>
            </w:pPr>
            <w:r>
              <w:rPr>
                <w:spacing w:val="-2"/>
                <w:sz w:val="24"/>
                <w:szCs w:val="24"/>
              </w:rPr>
              <w:t>количество предложений КСО, учтенных при принятии решений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-</w:t>
            </w:r>
          </w:p>
        </w:tc>
      </w:tr>
      <w:tr w:rsidR="004068D8" w:rsidRPr="00013588">
        <w:trPr>
          <w:trHeight w:hRule="exact" w:val="725"/>
        </w:trPr>
        <w:tc>
          <w:tcPr>
            <w:tcW w:w="9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422"/>
            </w:pPr>
            <w:r w:rsidRPr="00013588">
              <w:rPr>
                <w:b/>
                <w:bCs/>
                <w:sz w:val="24"/>
                <w:szCs w:val="24"/>
              </w:rPr>
              <w:t xml:space="preserve">4. </w:t>
            </w:r>
            <w:r>
              <w:rPr>
                <w:b/>
                <w:bCs/>
                <w:sz w:val="24"/>
                <w:szCs w:val="24"/>
              </w:rPr>
              <w:t>Реализация результатов контрольных и экспертно-аналитических</w:t>
            </w:r>
          </w:p>
          <w:p w:rsidR="004068D8" w:rsidRPr="00013588" w:rsidRDefault="004068D8">
            <w:pPr>
              <w:shd w:val="clear" w:color="auto" w:fill="FFFFFF"/>
              <w:ind w:left="422"/>
            </w:pPr>
            <w:r>
              <w:rPr>
                <w:b/>
                <w:bCs/>
                <w:sz w:val="24"/>
                <w:szCs w:val="24"/>
              </w:rPr>
              <w:t>мероприятий</w:t>
            </w:r>
          </w:p>
        </w:tc>
      </w:tr>
      <w:tr w:rsidR="004068D8" w:rsidRPr="00013588">
        <w:trPr>
          <w:trHeight w:hRule="exact" w:val="30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z w:val="24"/>
                <w:szCs w:val="24"/>
              </w:rPr>
              <w:t>Направлено представлений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-</w:t>
            </w:r>
          </w:p>
        </w:tc>
      </w:tr>
      <w:tr w:rsidR="004068D8" w:rsidRPr="00013588">
        <w:trPr>
          <w:trHeight w:hRule="exact" w:val="3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4"/>
                <w:szCs w:val="24"/>
              </w:rPr>
              <w:t>4.1.1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снято с контроля представлений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-</w:t>
            </w:r>
          </w:p>
        </w:tc>
      </w:tr>
      <w:tr w:rsidR="004068D8" w:rsidRPr="00013588">
        <w:trPr>
          <w:trHeight w:hRule="exact" w:val="2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4"/>
                <w:szCs w:val="24"/>
              </w:rPr>
              <w:t>4.2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z w:val="24"/>
                <w:szCs w:val="24"/>
              </w:rPr>
              <w:t>Направлено предписаний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-</w:t>
            </w:r>
          </w:p>
        </w:tc>
      </w:tr>
      <w:tr w:rsidR="004068D8" w:rsidRPr="00013588">
        <w:trPr>
          <w:trHeight w:hRule="exact" w:val="30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4"/>
                <w:szCs w:val="24"/>
              </w:rPr>
              <w:t>4.2.1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снято с контроля предписаний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-</w:t>
            </w:r>
          </w:p>
        </w:tc>
      </w:tr>
      <w:tr w:rsidR="004068D8" w:rsidRPr="00013588">
        <w:trPr>
          <w:trHeight w:hRule="exact" w:val="3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4"/>
                <w:szCs w:val="24"/>
              </w:rPr>
              <w:t>4.3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Устранено финансовых нарушений, тыс. руб., в том числе: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-</w:t>
            </w:r>
          </w:p>
        </w:tc>
      </w:tr>
      <w:tr w:rsidR="004068D8" w:rsidRPr="00013588">
        <w:trPr>
          <w:trHeight w:hRule="exact" w:val="31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4"/>
                <w:szCs w:val="24"/>
              </w:rPr>
              <w:t>4.3.1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возмещено сре</w:t>
            </w:r>
            <w:proofErr w:type="gramStart"/>
            <w:r>
              <w:rPr>
                <w:sz w:val="24"/>
                <w:szCs w:val="24"/>
              </w:rPr>
              <w:t>дств в б</w:t>
            </w:r>
            <w:proofErr w:type="gramEnd"/>
            <w:r>
              <w:rPr>
                <w:sz w:val="24"/>
                <w:szCs w:val="24"/>
              </w:rPr>
              <w:t>юджет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-</w:t>
            </w:r>
          </w:p>
        </w:tc>
      </w:tr>
      <w:tr w:rsidR="004068D8" w:rsidRPr="00013588">
        <w:trPr>
          <w:trHeight w:hRule="exact" w:val="3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4"/>
                <w:szCs w:val="24"/>
              </w:rPr>
              <w:t>4.3.2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возмещено средств организаций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-</w:t>
            </w:r>
          </w:p>
        </w:tc>
      </w:tr>
      <w:tr w:rsidR="004068D8" w:rsidRPr="00013588">
        <w:trPr>
          <w:trHeight w:hRule="exact" w:val="3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4"/>
                <w:szCs w:val="24"/>
              </w:rPr>
              <w:t>4.3.3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выполнено работ, оказано услуг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-</w:t>
            </w:r>
          </w:p>
        </w:tc>
      </w:tr>
      <w:tr w:rsidR="004068D8" w:rsidRPr="00013588">
        <w:trPr>
          <w:trHeight w:hRule="exact" w:val="360"/>
        </w:trPr>
        <w:tc>
          <w:tcPr>
            <w:tcW w:w="9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b/>
                <w:bCs/>
                <w:sz w:val="24"/>
                <w:szCs w:val="24"/>
              </w:rPr>
              <w:t xml:space="preserve">4.4 </w:t>
            </w:r>
            <w:proofErr w:type="spellStart"/>
            <w:r>
              <w:rPr>
                <w:b/>
                <w:bCs/>
                <w:sz w:val="24"/>
                <w:szCs w:val="24"/>
              </w:rPr>
              <w:t>Справочно</w:t>
            </w:r>
            <w:proofErr w:type="spellEnd"/>
          </w:p>
        </w:tc>
      </w:tr>
      <w:tr w:rsidR="004068D8" w:rsidRPr="00013588">
        <w:trPr>
          <w:trHeight w:hRule="exact" w:val="30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4"/>
                <w:szCs w:val="24"/>
              </w:rPr>
              <w:t>4.4.1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z w:val="24"/>
                <w:szCs w:val="24"/>
              </w:rPr>
              <w:t>Привлечено к дисциплинарной ответственности, чел.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-</w:t>
            </w:r>
          </w:p>
        </w:tc>
      </w:tr>
      <w:tr w:rsidR="004068D8" w:rsidRPr="00013588">
        <w:trPr>
          <w:trHeight w:hRule="exact" w:val="30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4"/>
                <w:szCs w:val="24"/>
              </w:rPr>
              <w:t>4.4.2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Направлено материалов в правоохранительные органы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 -</w:t>
            </w:r>
          </w:p>
        </w:tc>
      </w:tr>
      <w:tr w:rsidR="004068D8" w:rsidRPr="00013588">
        <w:trPr>
          <w:trHeight w:hRule="exact" w:val="3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4"/>
                <w:szCs w:val="24"/>
              </w:rPr>
              <w:t>4.4.3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z w:val="24"/>
                <w:szCs w:val="24"/>
              </w:rPr>
              <w:t>Возбуждено уголовных дел по результатам проверок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 -</w:t>
            </w:r>
          </w:p>
        </w:tc>
      </w:tr>
      <w:tr w:rsidR="004068D8" w:rsidRPr="00013588">
        <w:trPr>
          <w:trHeight w:hRule="exact" w:val="60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spacing w:line="302" w:lineRule="exact"/>
            </w:pPr>
            <w:r>
              <w:rPr>
                <w:sz w:val="24"/>
                <w:szCs w:val="24"/>
              </w:rPr>
              <w:t>Устранено финансовых нарушений по мероприятиям, проведенным в периодах, предшествующих отчетному, тыс. руб.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Default="004068D8">
            <w:pPr>
              <w:shd w:val="clear" w:color="auto" w:fill="FFFFFF"/>
            </w:pPr>
          </w:p>
          <w:p w:rsidR="004068D8" w:rsidRPr="00013588" w:rsidRDefault="004068D8">
            <w:pPr>
              <w:shd w:val="clear" w:color="auto" w:fill="FFFFFF"/>
            </w:pPr>
            <w:r>
              <w:t xml:space="preserve">            -</w:t>
            </w:r>
          </w:p>
        </w:tc>
      </w:tr>
      <w:tr w:rsidR="004068D8" w:rsidRPr="00013588">
        <w:trPr>
          <w:trHeight w:hRule="exact" w:val="370"/>
        </w:trPr>
        <w:tc>
          <w:tcPr>
            <w:tcW w:w="9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4037"/>
            </w:pPr>
            <w:r w:rsidRPr="00013588">
              <w:rPr>
                <w:b/>
                <w:bCs/>
                <w:sz w:val="24"/>
                <w:szCs w:val="24"/>
              </w:rPr>
              <w:t xml:space="preserve">5. </w:t>
            </w:r>
            <w:r>
              <w:rPr>
                <w:b/>
                <w:bCs/>
                <w:sz w:val="24"/>
                <w:szCs w:val="24"/>
              </w:rPr>
              <w:t>Гласность</w:t>
            </w:r>
          </w:p>
        </w:tc>
      </w:tr>
      <w:tr w:rsidR="004068D8" w:rsidRPr="00013588">
        <w:trPr>
          <w:trHeight w:hRule="exact" w:val="3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Количество публикаций в СМИ, отражающих деятельность КСО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 4</w:t>
            </w:r>
          </w:p>
        </w:tc>
      </w:tr>
      <w:tr w:rsidR="004068D8" w:rsidRPr="00013588">
        <w:trPr>
          <w:trHeight w:hRule="exact" w:val="9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spacing w:line="302" w:lineRule="exact"/>
            </w:pPr>
            <w:r>
              <w:rPr>
                <w:sz w:val="24"/>
                <w:szCs w:val="24"/>
              </w:rPr>
              <w:t xml:space="preserve">Наличие собственного информационного сайта или страницы на сайте </w:t>
            </w:r>
            <w:r>
              <w:rPr>
                <w:spacing w:val="-1"/>
                <w:sz w:val="24"/>
                <w:szCs w:val="24"/>
              </w:rPr>
              <w:t>представительного     органа,    регионального     КСО,     регионального объединения МКСО (указать полное наименование и адрес)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5D1161" w:rsidRDefault="004068D8">
            <w:pPr>
              <w:shd w:val="clear" w:color="auto" w:fill="FFFFFF"/>
              <w:rPr>
                <w:sz w:val="16"/>
                <w:szCs w:val="16"/>
              </w:rPr>
            </w:pPr>
            <w:r w:rsidRPr="005D1161">
              <w:rPr>
                <w:sz w:val="16"/>
                <w:szCs w:val="16"/>
                <w:lang w:val="en-US"/>
              </w:rPr>
              <w:t>http</w:t>
            </w:r>
            <w:r w:rsidRPr="005D1161">
              <w:rPr>
                <w:sz w:val="16"/>
                <w:szCs w:val="16"/>
              </w:rPr>
              <w:t>://</w:t>
            </w:r>
            <w:r w:rsidRPr="005D1161">
              <w:rPr>
                <w:sz w:val="16"/>
                <w:szCs w:val="16"/>
                <w:lang w:val="en-US"/>
              </w:rPr>
              <w:t>www</w:t>
            </w:r>
            <w:r w:rsidRPr="005D1161">
              <w:rPr>
                <w:sz w:val="16"/>
                <w:szCs w:val="16"/>
              </w:rPr>
              <w:t>.</w:t>
            </w:r>
            <w:proofErr w:type="spellStart"/>
            <w:r w:rsidRPr="005D1161">
              <w:rPr>
                <w:sz w:val="16"/>
                <w:szCs w:val="16"/>
                <w:lang w:val="en-US"/>
              </w:rPr>
              <w:t>domod</w:t>
            </w:r>
            <w:proofErr w:type="spellEnd"/>
            <w:r w:rsidRPr="005D1161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</w:t>
            </w:r>
            <w:r w:rsidRPr="005D1161">
              <w:rPr>
                <w:sz w:val="16"/>
                <w:szCs w:val="16"/>
                <w:lang w:val="en-US"/>
              </w:rPr>
              <w:t>u</w:t>
            </w:r>
            <w:proofErr w:type="spellEnd"/>
            <w:r w:rsidRPr="005D1161">
              <w:rPr>
                <w:sz w:val="16"/>
                <w:szCs w:val="16"/>
              </w:rPr>
              <w:t>/</w:t>
            </w:r>
          </w:p>
        </w:tc>
      </w:tr>
      <w:tr w:rsidR="004068D8" w:rsidRPr="00013588">
        <w:trPr>
          <w:trHeight w:hRule="exact" w:val="389"/>
        </w:trPr>
        <w:tc>
          <w:tcPr>
            <w:tcW w:w="9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365"/>
            </w:pPr>
            <w:r w:rsidRPr="00013588">
              <w:rPr>
                <w:b/>
                <w:bCs/>
                <w:sz w:val="24"/>
                <w:szCs w:val="24"/>
              </w:rPr>
              <w:t xml:space="preserve">6. </w:t>
            </w:r>
            <w:r>
              <w:rPr>
                <w:b/>
                <w:bCs/>
                <w:sz w:val="24"/>
                <w:szCs w:val="24"/>
              </w:rPr>
              <w:t>Финансовое обеспечение деятельности контрольно-счетного органа</w:t>
            </w:r>
          </w:p>
        </w:tc>
      </w:tr>
      <w:tr w:rsidR="004068D8" w:rsidRPr="00013588">
        <w:trPr>
          <w:trHeight w:hRule="exact" w:val="6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spacing w:line="307" w:lineRule="exact"/>
              <w:ind w:firstLine="5"/>
            </w:pPr>
            <w:r>
              <w:rPr>
                <w:sz w:val="24"/>
                <w:szCs w:val="24"/>
              </w:rPr>
              <w:t>Затраты на содержание контрольно-счетного органа в 1 квартале 2013 года, тыс. руб. (факт)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Default="004068D8">
            <w:pPr>
              <w:shd w:val="clear" w:color="auto" w:fill="FFFFFF"/>
            </w:pPr>
          </w:p>
          <w:p w:rsidR="004068D8" w:rsidRPr="00013588" w:rsidRDefault="004068D8">
            <w:pPr>
              <w:shd w:val="clear" w:color="auto" w:fill="FFFFFF"/>
            </w:pPr>
            <w:r>
              <w:t xml:space="preserve">        702,4</w:t>
            </w:r>
          </w:p>
        </w:tc>
      </w:tr>
      <w:tr w:rsidR="004068D8" w:rsidRPr="00013588">
        <w:trPr>
          <w:trHeight w:hRule="exact"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spacing w:line="307" w:lineRule="exact"/>
            </w:pPr>
            <w:r>
              <w:rPr>
                <w:sz w:val="24"/>
                <w:szCs w:val="24"/>
              </w:rPr>
              <w:t>Запланировано средств на содержание контрольно-счетного органа в бюджете на 1 квартал 2013 года, тыс. руб.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Default="004068D8">
            <w:pPr>
              <w:shd w:val="clear" w:color="auto" w:fill="FFFFFF"/>
            </w:pPr>
          </w:p>
          <w:p w:rsidR="004068D8" w:rsidRPr="00013588" w:rsidRDefault="004068D8">
            <w:pPr>
              <w:shd w:val="clear" w:color="auto" w:fill="FFFFFF"/>
            </w:pPr>
            <w:r>
              <w:t xml:space="preserve">        907,9</w:t>
            </w:r>
          </w:p>
        </w:tc>
      </w:tr>
      <w:tr w:rsidR="004068D8" w:rsidRPr="00013588">
        <w:trPr>
          <w:trHeight w:hRule="exact" w:val="355"/>
        </w:trPr>
        <w:tc>
          <w:tcPr>
            <w:tcW w:w="9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326"/>
            </w:pPr>
            <w:proofErr w:type="spellStart"/>
            <w:r>
              <w:rPr>
                <w:b/>
                <w:bCs/>
                <w:sz w:val="24"/>
                <w:szCs w:val="24"/>
              </w:rPr>
              <w:t>Справочно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068D8" w:rsidRPr="00013588">
        <w:trPr>
          <w:trHeight w:hRule="exact" w:val="6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spacing w:line="307" w:lineRule="exact"/>
            </w:pPr>
            <w:r>
              <w:rPr>
                <w:spacing w:val="-1"/>
                <w:sz w:val="24"/>
                <w:szCs w:val="24"/>
              </w:rPr>
              <w:t xml:space="preserve">Указать, состоит ли контрольно-счетный орган в союзе муниципальных </w:t>
            </w:r>
            <w:r>
              <w:rPr>
                <w:sz w:val="24"/>
                <w:szCs w:val="24"/>
              </w:rPr>
              <w:t>контрольно-счетных органов РФ (КМКСО) (да/нет)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Default="004068D8">
            <w:pPr>
              <w:shd w:val="clear" w:color="auto" w:fill="FFFFFF"/>
            </w:pPr>
          </w:p>
          <w:p w:rsidR="004068D8" w:rsidRPr="00013588" w:rsidRDefault="004068D8">
            <w:pPr>
              <w:shd w:val="clear" w:color="auto" w:fill="FFFFFF"/>
            </w:pPr>
            <w:r>
              <w:t xml:space="preserve">        нет</w:t>
            </w:r>
          </w:p>
        </w:tc>
      </w:tr>
    </w:tbl>
    <w:p w:rsidR="004068D8" w:rsidRDefault="004068D8">
      <w:pPr>
        <w:sectPr w:rsidR="004068D8">
          <w:pgSz w:w="11909" w:h="16834"/>
          <w:pgMar w:top="1440" w:right="688" w:bottom="720" w:left="1361" w:header="720" w:footer="720" w:gutter="0"/>
          <w:cols w:space="60"/>
          <w:noEndnote/>
        </w:sectPr>
      </w:pPr>
    </w:p>
    <w:p w:rsidR="004068D8" w:rsidRDefault="004068D8">
      <w:pPr>
        <w:shd w:val="clear" w:color="auto" w:fill="FFFFFF"/>
        <w:ind w:left="8755"/>
      </w:pPr>
      <w:r>
        <w:rPr>
          <w:spacing w:val="-15"/>
          <w:sz w:val="30"/>
          <w:szCs w:val="30"/>
        </w:rPr>
        <w:lastRenderedPageBreak/>
        <w:t>Приложение № 2</w:t>
      </w:r>
    </w:p>
    <w:p w:rsidR="004068D8" w:rsidRDefault="004068D8">
      <w:pPr>
        <w:shd w:val="clear" w:color="auto" w:fill="FFFFFF"/>
        <w:spacing w:before="384"/>
        <w:ind w:left="4949"/>
      </w:pPr>
      <w:r>
        <w:rPr>
          <w:spacing w:val="-16"/>
          <w:sz w:val="30"/>
          <w:szCs w:val="30"/>
        </w:rPr>
        <w:t>СВЕДЕНИЯ</w:t>
      </w:r>
    </w:p>
    <w:p w:rsidR="004068D8" w:rsidRDefault="004068D8">
      <w:pPr>
        <w:shd w:val="clear" w:color="auto" w:fill="FFFFFF"/>
        <w:spacing w:before="10"/>
        <w:ind w:left="826"/>
      </w:pPr>
      <w:r>
        <w:rPr>
          <w:spacing w:val="-11"/>
          <w:sz w:val="30"/>
          <w:szCs w:val="30"/>
        </w:rPr>
        <w:t>о контрольно-счетном органе муниципального образования Московской области</w:t>
      </w:r>
    </w:p>
    <w:p w:rsidR="004068D8" w:rsidRDefault="004068D8">
      <w:pPr>
        <w:spacing w:after="33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8256"/>
        <w:gridCol w:w="2165"/>
      </w:tblGrid>
      <w:tr w:rsidR="004068D8" w:rsidRPr="00013588">
        <w:trPr>
          <w:trHeight w:hRule="exact" w:val="75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ind w:left="2280"/>
            </w:pPr>
            <w:r>
              <w:rPr>
                <w:sz w:val="28"/>
                <w:szCs w:val="28"/>
              </w:rPr>
              <w:t>Запрашиваемая информация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spacing w:line="350" w:lineRule="exact"/>
              <w:ind w:left="192" w:right="293"/>
            </w:pPr>
            <w:r>
              <w:rPr>
                <w:spacing w:val="-4"/>
                <w:sz w:val="28"/>
                <w:szCs w:val="28"/>
              </w:rPr>
              <w:t xml:space="preserve">Сведения от </w:t>
            </w:r>
            <w:r>
              <w:rPr>
                <w:sz w:val="28"/>
                <w:szCs w:val="28"/>
              </w:rPr>
              <w:t>КСО</w:t>
            </w:r>
          </w:p>
        </w:tc>
      </w:tr>
      <w:tr w:rsidR="004068D8" w:rsidRPr="00013588">
        <w:trPr>
          <w:trHeight w:hRule="exact"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1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5D1161" w:rsidRDefault="004068D8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Городской округ Домодедово Московской области</w:t>
            </w:r>
          </w:p>
        </w:tc>
      </w:tr>
      <w:tr w:rsidR="004068D8" w:rsidRPr="00013588">
        <w:trPr>
          <w:trHeight w:hRule="exact" w:val="37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2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Действительное </w:t>
            </w:r>
            <w:proofErr w:type="spellStart"/>
            <w:r>
              <w:rPr>
                <w:sz w:val="28"/>
                <w:szCs w:val="28"/>
              </w:rPr>
              <w:t>нименование</w:t>
            </w:r>
            <w:proofErr w:type="spellEnd"/>
            <w:r>
              <w:rPr>
                <w:sz w:val="28"/>
                <w:szCs w:val="28"/>
              </w:rPr>
              <w:t xml:space="preserve"> КСО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5D1161" w:rsidRDefault="004068D8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Счетная палата городского округа Домодедово </w:t>
            </w:r>
            <w:proofErr w:type="gramStart"/>
            <w:r>
              <w:rPr>
                <w:sz w:val="16"/>
                <w:szCs w:val="16"/>
              </w:rPr>
              <w:t>Московской</w:t>
            </w:r>
            <w:proofErr w:type="gramEnd"/>
          </w:p>
        </w:tc>
      </w:tr>
      <w:tr w:rsidR="004068D8" w:rsidRPr="00013588">
        <w:trPr>
          <w:trHeight w:hRule="exact" w:val="3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3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 xml:space="preserve">Правовой статус КСО (юр. лицо/без права </w:t>
            </w:r>
            <w:proofErr w:type="spellStart"/>
            <w:r>
              <w:rPr>
                <w:spacing w:val="-2"/>
                <w:sz w:val="28"/>
                <w:szCs w:val="28"/>
              </w:rPr>
              <w:t>юр</w:t>
            </w:r>
            <w:proofErr w:type="gramStart"/>
            <w:r>
              <w:rPr>
                <w:spacing w:val="-2"/>
                <w:sz w:val="28"/>
                <w:szCs w:val="28"/>
              </w:rPr>
              <w:t>.'</w:t>
            </w:r>
            <w:proofErr w:type="gramEnd"/>
            <w:r>
              <w:rPr>
                <w:spacing w:val="-2"/>
                <w:sz w:val="28"/>
                <w:szCs w:val="28"/>
              </w:rPr>
              <w:t>лица</w:t>
            </w:r>
            <w:proofErr w:type="spellEnd"/>
            <w:r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5D1161" w:rsidRDefault="004068D8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Юридическое лицо</w:t>
            </w:r>
          </w:p>
        </w:tc>
      </w:tr>
      <w:tr w:rsidR="004068D8" w:rsidRPr="00013588">
        <w:trPr>
          <w:trHeight w:hRule="exact" w:val="37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4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z w:val="28"/>
                <w:szCs w:val="28"/>
              </w:rPr>
              <w:t>Проведенные мероприятия по созданию КСО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5D1161" w:rsidRDefault="004068D8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</w:t>
            </w:r>
          </w:p>
        </w:tc>
      </w:tr>
      <w:tr w:rsidR="004068D8" w:rsidRPr="00013588">
        <w:trPr>
          <w:trHeight w:hRule="exact" w:val="36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5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Дата принятия Советом депутатов решения о создании КСО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5D1161" w:rsidRDefault="004068D8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29.11.2011г. № 1-4/.</w:t>
            </w:r>
          </w:p>
        </w:tc>
      </w:tr>
      <w:tr w:rsidR="004068D8" w:rsidRPr="00013588">
        <w:trPr>
          <w:trHeight w:hRule="exact" w:val="73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6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spacing w:line="346" w:lineRule="exact"/>
              <w:ind w:right="600"/>
            </w:pPr>
            <w:r>
              <w:rPr>
                <w:spacing w:val="-2"/>
                <w:sz w:val="28"/>
                <w:szCs w:val="28"/>
              </w:rPr>
              <w:t xml:space="preserve">Дата внесения изменений связанных с созданием КСО в Устав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5D1161" w:rsidRDefault="004068D8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20.12.2012г. №1-4/402</w:t>
            </w:r>
          </w:p>
        </w:tc>
      </w:tr>
      <w:tr w:rsidR="004068D8" w:rsidRPr="00013588">
        <w:trPr>
          <w:trHeight w:hRule="exact" w:val="72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7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spacing w:line="346" w:lineRule="exact"/>
              <w:ind w:right="1267"/>
            </w:pPr>
            <w:r>
              <w:rPr>
                <w:spacing w:val="-2"/>
                <w:sz w:val="28"/>
                <w:szCs w:val="28"/>
              </w:rPr>
              <w:t xml:space="preserve">Дата регистрации Устава муниципального образования в </w:t>
            </w:r>
            <w:r>
              <w:rPr>
                <w:sz w:val="28"/>
                <w:szCs w:val="28"/>
              </w:rPr>
              <w:t>Министерстве юстиции РФ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Default="004068D8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08.11.2005г.</w:t>
            </w:r>
          </w:p>
          <w:p w:rsidR="004068D8" w:rsidRPr="001443D8" w:rsidRDefault="004068D8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  <w:lang w:val="en-US"/>
              </w:rPr>
              <w:t>RU 503080002050</w:t>
            </w:r>
          </w:p>
        </w:tc>
      </w:tr>
      <w:tr w:rsidR="004068D8" w:rsidRPr="00013588">
        <w:trPr>
          <w:trHeight w:hRule="exact" w:val="72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8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spacing w:line="346" w:lineRule="exact"/>
              <w:ind w:right="1512"/>
            </w:pPr>
            <w:r>
              <w:rPr>
                <w:spacing w:val="-2"/>
                <w:sz w:val="28"/>
                <w:szCs w:val="28"/>
              </w:rPr>
              <w:t xml:space="preserve">Дата передачи Устава муниципального образования на </w:t>
            </w:r>
            <w:r>
              <w:rPr>
                <w:sz w:val="28"/>
                <w:szCs w:val="28"/>
              </w:rPr>
              <w:t>регистрацию в Министерстве юстиции РФ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1443D8" w:rsidRDefault="004068D8">
            <w:pPr>
              <w:shd w:val="clear" w:color="auto" w:fill="FFFFFF"/>
              <w:rPr>
                <w:sz w:val="16"/>
                <w:szCs w:val="16"/>
              </w:rPr>
            </w:pPr>
            <w:r w:rsidRPr="001443D8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.</w:t>
            </w:r>
            <w:r w:rsidRPr="001443D8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.</w:t>
            </w:r>
            <w:r w:rsidRPr="001443D8">
              <w:rPr>
                <w:sz w:val="16"/>
                <w:szCs w:val="16"/>
              </w:rPr>
              <w:t>2005</w:t>
            </w:r>
            <w:r>
              <w:rPr>
                <w:sz w:val="16"/>
                <w:szCs w:val="16"/>
              </w:rPr>
              <w:t>г. №240/43</w:t>
            </w:r>
          </w:p>
        </w:tc>
      </w:tr>
      <w:tr w:rsidR="004068D8" w:rsidRPr="00013588">
        <w:trPr>
          <w:trHeight w:hRule="exact" w:val="36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9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Юридический адрес КСО (для отправки корреспонденции)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1443D8" w:rsidRDefault="004068D8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142000 МО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омодедово</w:t>
            </w:r>
            <w:proofErr w:type="spellEnd"/>
            <w:r>
              <w:rPr>
                <w:sz w:val="16"/>
                <w:szCs w:val="16"/>
              </w:rPr>
              <w:t>, ул. Каширское шоссе, д.27а</w:t>
            </w:r>
          </w:p>
        </w:tc>
      </w:tr>
      <w:tr w:rsidR="004068D8" w:rsidRPr="00013588">
        <w:trPr>
          <w:trHeight w:hRule="exact" w:val="72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10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Общая штатная численность сотрудников (количество человек)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Default="004068D8">
            <w:pPr>
              <w:shd w:val="clear" w:color="auto" w:fill="FFFFFF"/>
            </w:pPr>
            <w:r>
              <w:t xml:space="preserve"> </w:t>
            </w:r>
          </w:p>
          <w:p w:rsidR="004068D8" w:rsidRPr="00013588" w:rsidRDefault="004068D8">
            <w:pPr>
              <w:shd w:val="clear" w:color="auto" w:fill="FFFFFF"/>
            </w:pPr>
            <w:r>
              <w:t xml:space="preserve">               3</w:t>
            </w:r>
          </w:p>
        </w:tc>
      </w:tr>
      <w:tr w:rsidR="004068D8" w:rsidRPr="00013588">
        <w:trPr>
          <w:trHeight w:hRule="exact"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11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z w:val="28"/>
                <w:szCs w:val="28"/>
              </w:rPr>
              <w:t>Наименование должности руководителя КСО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1443D8" w:rsidRDefault="004068D8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Счетной палаты</w:t>
            </w:r>
          </w:p>
        </w:tc>
      </w:tr>
      <w:tr w:rsidR="004068D8" w:rsidRPr="00013588">
        <w:trPr>
          <w:trHeight w:hRule="exact" w:val="37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12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1443D8" w:rsidRDefault="004068D8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Копысова</w:t>
            </w:r>
            <w:proofErr w:type="spellEnd"/>
            <w:r>
              <w:rPr>
                <w:sz w:val="16"/>
                <w:szCs w:val="16"/>
              </w:rPr>
              <w:t xml:space="preserve"> Галина Анатольевна</w:t>
            </w:r>
          </w:p>
        </w:tc>
      </w:tr>
      <w:tr w:rsidR="004068D8" w:rsidRPr="00013588">
        <w:trPr>
          <w:trHeight w:hRule="exact"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13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z w:val="28"/>
                <w:szCs w:val="28"/>
              </w:rPr>
              <w:t>Телефоны для связи с руководителем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>8(496)7924413</w:t>
            </w:r>
          </w:p>
        </w:tc>
      </w:tr>
      <w:tr w:rsidR="004068D8" w:rsidRPr="00013588">
        <w:trPr>
          <w:trHeight w:hRule="exact" w:val="36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14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z w:val="28"/>
                <w:szCs w:val="28"/>
              </w:rPr>
              <w:t>Факс КСО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 xml:space="preserve">              -</w:t>
            </w:r>
          </w:p>
        </w:tc>
      </w:tr>
      <w:tr w:rsidR="004068D8" w:rsidRPr="00013588">
        <w:trPr>
          <w:trHeight w:hRule="exact"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15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z w:val="28"/>
                <w:szCs w:val="28"/>
              </w:rPr>
              <w:t>Адрес электронной почты КСО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1443D8" w:rsidRDefault="004068D8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Schtpalata@domod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4068D8" w:rsidRPr="00013588">
        <w:trPr>
          <w:trHeight w:hRule="exact" w:val="51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16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Сотрудники КСО (должности, Ф.И.О.), контактная информация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Default="004068D8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Инспектор Бочкова О.А.</w:t>
            </w:r>
          </w:p>
          <w:p w:rsidR="004068D8" w:rsidRDefault="004068D8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8(496)7924415</w:t>
            </w:r>
          </w:p>
          <w:p w:rsidR="004068D8" w:rsidRPr="00251BDF" w:rsidRDefault="004068D8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Инспектор Якушева И.В.</w:t>
            </w:r>
          </w:p>
        </w:tc>
      </w:tr>
      <w:tr w:rsidR="004068D8" w:rsidRPr="00013588">
        <w:trPr>
          <w:trHeight w:hRule="exact" w:val="36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17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z w:val="28"/>
                <w:szCs w:val="28"/>
              </w:rPr>
              <w:t>Ф.И.О Главы муниципального образования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>Ковалевский Л.П.</w:t>
            </w:r>
          </w:p>
        </w:tc>
      </w:tr>
      <w:tr w:rsidR="004068D8" w:rsidRPr="00013588">
        <w:trPr>
          <w:trHeight w:hRule="exact" w:val="72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18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Телефон (ФАКС) приемной Главы муниципального образования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>8(496)7924191</w:t>
            </w:r>
          </w:p>
        </w:tc>
      </w:tr>
      <w:tr w:rsidR="004068D8" w:rsidRPr="00013588">
        <w:trPr>
          <w:trHeight w:hRule="exact" w:val="36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19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Адрес администрации для отправки корреспонденции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251BDF" w:rsidRDefault="004068D8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омодедово</w:t>
            </w:r>
            <w:proofErr w:type="spellEnd"/>
            <w:r>
              <w:rPr>
                <w:sz w:val="16"/>
                <w:szCs w:val="16"/>
              </w:rPr>
              <w:t>, пл. 30-лет Победы, д.1</w:t>
            </w:r>
          </w:p>
        </w:tc>
      </w:tr>
      <w:tr w:rsidR="004068D8" w:rsidRPr="00013588">
        <w:trPr>
          <w:trHeight w:hRule="exact" w:val="72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20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spacing w:line="360" w:lineRule="exact"/>
              <w:ind w:right="1387"/>
            </w:pPr>
            <w:r>
              <w:rPr>
                <w:spacing w:val="-2"/>
                <w:sz w:val="28"/>
                <w:szCs w:val="28"/>
              </w:rPr>
              <w:t xml:space="preserve">Адрес электронной почты администрации для отправки </w:t>
            </w:r>
            <w:r>
              <w:rPr>
                <w:sz w:val="28"/>
                <w:szCs w:val="28"/>
              </w:rPr>
              <w:t>корреспонденции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251BDF" w:rsidRDefault="004068D8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DOMODEDOVO</w:t>
            </w:r>
            <w:r w:rsidRPr="00251BDF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DOMOD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</w:tr>
      <w:tr w:rsidR="004068D8" w:rsidRPr="00013588">
        <w:trPr>
          <w:trHeight w:hRule="exact" w:val="72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21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spacing w:line="350" w:lineRule="exact"/>
              <w:ind w:right="1382"/>
            </w:pPr>
            <w:r>
              <w:rPr>
                <w:spacing w:val="-2"/>
                <w:sz w:val="28"/>
                <w:szCs w:val="28"/>
              </w:rPr>
              <w:t xml:space="preserve">Ф.И.О Председателя Совета депутатов муниципального </w:t>
            </w:r>
            <w:r>
              <w:rPr>
                <w:sz w:val="28"/>
                <w:szCs w:val="28"/>
              </w:rPr>
              <w:t>образования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251BDF" w:rsidRDefault="004068D8">
            <w:pPr>
              <w:shd w:val="clear" w:color="auto" w:fill="FFFFFF"/>
            </w:pPr>
            <w:r>
              <w:t>Ковалевский Л.П.</w:t>
            </w:r>
          </w:p>
        </w:tc>
      </w:tr>
      <w:tr w:rsidR="004068D8" w:rsidRPr="00013588">
        <w:trPr>
          <w:trHeight w:hRule="exact" w:val="72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22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Телефон (ФАКС) Совета депутатов муниципального образования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t>8(496)7924191</w:t>
            </w:r>
          </w:p>
        </w:tc>
      </w:tr>
      <w:tr w:rsidR="004068D8" w:rsidRPr="00013588">
        <w:trPr>
          <w:trHeight w:hRule="exact" w:val="36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23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Адрес Совета депутатов для отправки корреспонденции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251BDF" w:rsidRDefault="004068D8" w:rsidP="007933D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омодедово</w:t>
            </w:r>
            <w:proofErr w:type="spellEnd"/>
            <w:r>
              <w:rPr>
                <w:sz w:val="16"/>
                <w:szCs w:val="16"/>
              </w:rPr>
              <w:t>, пл. 30-лет Победы, д.1</w:t>
            </w:r>
          </w:p>
        </w:tc>
      </w:tr>
      <w:tr w:rsidR="004068D8" w:rsidRPr="00013588">
        <w:trPr>
          <w:trHeight w:hRule="exact" w:val="72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24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spacing w:line="350" w:lineRule="exact"/>
              <w:ind w:right="1133"/>
            </w:pPr>
            <w:r>
              <w:rPr>
                <w:spacing w:val="-2"/>
                <w:sz w:val="28"/>
                <w:szCs w:val="28"/>
              </w:rPr>
              <w:t xml:space="preserve">Адрес электронной почты Совета депутатов для отправки </w:t>
            </w:r>
            <w:r>
              <w:rPr>
                <w:sz w:val="28"/>
                <w:szCs w:val="28"/>
              </w:rPr>
              <w:t>корреспонденции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>
              <w:rPr>
                <w:sz w:val="16"/>
                <w:szCs w:val="16"/>
                <w:lang w:val="en-US"/>
              </w:rPr>
              <w:t>DOMODEDOVO</w:t>
            </w:r>
            <w:r w:rsidRPr="00251BDF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DOMOD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</w:tr>
      <w:tr w:rsidR="004068D8" w:rsidRPr="00013588">
        <w:trPr>
          <w:trHeight w:hRule="exact" w:val="110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</w:pPr>
            <w:r w:rsidRPr="00013588">
              <w:rPr>
                <w:sz w:val="28"/>
                <w:szCs w:val="28"/>
              </w:rPr>
              <w:t>25</w:t>
            </w:r>
          </w:p>
        </w:tc>
        <w:tc>
          <w:tcPr>
            <w:tcW w:w="8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Pr="00013588" w:rsidRDefault="004068D8">
            <w:pPr>
              <w:shd w:val="clear" w:color="auto" w:fill="FFFFFF"/>
              <w:spacing w:line="346" w:lineRule="exact"/>
              <w:ind w:right="96"/>
            </w:pPr>
            <w:r>
              <w:rPr>
                <w:spacing w:val="-1"/>
                <w:sz w:val="28"/>
                <w:szCs w:val="28"/>
              </w:rPr>
              <w:t xml:space="preserve">Сведения о созданных контрольно-счетных органах в городских и </w:t>
            </w:r>
            <w:r>
              <w:rPr>
                <w:sz w:val="28"/>
                <w:szCs w:val="28"/>
              </w:rPr>
              <w:t>сельских поселениях муниципального образования (с указанием контактной информации)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8D8" w:rsidRDefault="004068D8">
            <w:pPr>
              <w:shd w:val="clear" w:color="auto" w:fill="FFFFFF"/>
            </w:pPr>
          </w:p>
          <w:p w:rsidR="004068D8" w:rsidRDefault="004068D8">
            <w:pPr>
              <w:shd w:val="clear" w:color="auto" w:fill="FFFFFF"/>
            </w:pPr>
          </w:p>
          <w:p w:rsidR="004068D8" w:rsidRPr="00013588" w:rsidRDefault="004068D8">
            <w:pPr>
              <w:shd w:val="clear" w:color="auto" w:fill="FFFFFF"/>
            </w:pPr>
            <w:r>
              <w:t xml:space="preserve">                -</w:t>
            </w:r>
          </w:p>
        </w:tc>
      </w:tr>
    </w:tbl>
    <w:p w:rsidR="004068D8" w:rsidRDefault="004068D8"/>
    <w:sectPr w:rsidR="004068D8" w:rsidSect="008713D7">
      <w:pgSz w:w="11909" w:h="16834"/>
      <w:pgMar w:top="360" w:right="360" w:bottom="360" w:left="61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588"/>
    <w:rsid w:val="00013588"/>
    <w:rsid w:val="001443D8"/>
    <w:rsid w:val="001C6F69"/>
    <w:rsid w:val="00251BDF"/>
    <w:rsid w:val="002728E1"/>
    <w:rsid w:val="002D4FD0"/>
    <w:rsid w:val="004068D8"/>
    <w:rsid w:val="00513E9E"/>
    <w:rsid w:val="00565F10"/>
    <w:rsid w:val="005D1161"/>
    <w:rsid w:val="007933D1"/>
    <w:rsid w:val="00827547"/>
    <w:rsid w:val="008713D7"/>
    <w:rsid w:val="00917956"/>
    <w:rsid w:val="00B20C2D"/>
    <w:rsid w:val="00DD1738"/>
    <w:rsid w:val="00E20574"/>
    <w:rsid w:val="00F9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D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Бочкова О.А.</cp:lastModifiedBy>
  <cp:revision>2</cp:revision>
  <dcterms:created xsi:type="dcterms:W3CDTF">2013-05-29T06:39:00Z</dcterms:created>
  <dcterms:modified xsi:type="dcterms:W3CDTF">2013-05-29T06:39:00Z</dcterms:modified>
</cp:coreProperties>
</file>